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7C0F" w:rsidRDefault="000039C2" w:rsidP="00607C0F">
      <w:pPr>
        <w:ind w:left="235"/>
        <w:rPr>
          <w:rFonts w:ascii="Monotype Corsiva" w:hAnsi="Monotype Corsiva" w:cs="Times New Roman"/>
          <w:color w:val="0070C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8"/>
          <w:szCs w:val="28"/>
        </w:rPr>
        <w:drawing>
          <wp:anchor distT="6096" distB="11321" distL="114300" distR="117021" simplePos="0" relativeHeight="251665408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16088</wp:posOffset>
            </wp:positionV>
            <wp:extent cx="7488357" cy="10641900"/>
            <wp:effectExtent l="19050" t="0" r="0" b="0"/>
            <wp:wrapNone/>
            <wp:docPr id="6" name="Рисунок 1" descr="Безимени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8357" cy="106419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70C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-839470</wp:posOffset>
            </wp:positionV>
            <wp:extent cx="7614285" cy="86487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C0F">
        <w:rPr>
          <w:rFonts w:ascii="Monotype Corsiva" w:eastAsia="Times New Roman" w:hAnsi="Monotype Corsiva" w:cs="Times New Roman"/>
          <w:b/>
          <w:bCs/>
          <w:color w:val="0070C0"/>
          <w:spacing w:val="5"/>
          <w:position w:val="3"/>
          <w:sz w:val="72"/>
          <w:szCs w:val="72"/>
          <w:lang w:val="uk-UA"/>
        </w:rPr>
        <w:t>Формуємо мовленнєву готовність</w:t>
      </w:r>
    </w:p>
    <w:p w:rsidR="00000000" w:rsidRPr="00607C0F" w:rsidRDefault="000039C2" w:rsidP="00607C0F">
      <w:pPr>
        <w:ind w:right="43"/>
        <w:jc w:val="center"/>
        <w:rPr>
          <w:rFonts w:ascii="Monotype Corsiva" w:hAnsi="Monotype Corsiva" w:cs="Times New Roman"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315595</wp:posOffset>
            </wp:positionV>
            <wp:extent cx="1711325" cy="2162175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C0F">
        <w:rPr>
          <w:rFonts w:ascii="Monotype Corsiva" w:eastAsia="Times New Roman" w:hAnsi="Monotype Corsiva" w:cs="Times New Roman"/>
          <w:b/>
          <w:bCs/>
          <w:color w:val="0070C0"/>
          <w:spacing w:val="13"/>
          <w:sz w:val="72"/>
          <w:szCs w:val="72"/>
          <w:lang w:val="uk-UA"/>
        </w:rPr>
        <w:t>до школи у грі</w:t>
      </w:r>
    </w:p>
    <w:p w:rsidR="00607C0F" w:rsidRPr="00607C0F" w:rsidRDefault="000039C2" w:rsidP="000039C2">
      <w:pPr>
        <w:ind w:right="3260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uk-UA"/>
        </w:rPr>
      </w:pP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Одне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з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головних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завдань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дошкільної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освіти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—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забезпечити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дітям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комфортний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перехід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на наступну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сходинку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в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їхньому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житті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.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А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отже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формувати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дитини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готовність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до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шкільного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на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вчання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оволодіння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знаннями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вміннями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навичками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а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також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вміння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бажання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взаємодіяти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з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людьми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.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Недостатньо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сформовані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мовленнєві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навички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значно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ускладнюють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подальше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t>на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вчання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адаптацію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шкільному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колективі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.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Забезпечили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малюку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мовленнєву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готовність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t>до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uk-UA"/>
        </w:rPr>
        <w:t>поможуть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uk-UA"/>
        </w:rPr>
        <w:t>дидактичні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uk-UA"/>
        </w:rPr>
        <w:t>ігри</w:t>
      </w:r>
      <w:r w:rsidR="00607C0F" w:rsidRPr="00607C0F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uk-UA"/>
        </w:rPr>
        <w:t>.</w:t>
      </w:r>
    </w:p>
    <w:p w:rsidR="00607C0F" w:rsidRP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</w:p>
    <w:p w:rsidR="00000000" w:rsidRPr="00607C0F" w:rsidRDefault="00607C0F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0F">
        <w:rPr>
          <w:rFonts w:ascii="Times New Roman" w:hAnsi="Times New Roman" w:cs="Times New Roman"/>
          <w:bCs/>
          <w:iCs/>
          <w:color w:val="000000"/>
          <w:spacing w:val="-7"/>
          <w:sz w:val="28"/>
          <w:szCs w:val="28"/>
          <w:lang w:val="uk-UA"/>
        </w:rPr>
        <w:t>У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спішність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навчання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учнів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молодших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класів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напряму І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залежить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від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рівня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їх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готовності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до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школи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.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Поняття готовності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до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школи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—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комплексне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,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воно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включає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біо</w:t>
      </w:r>
      <w:r w:rsidR="000039C2"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логічну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,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соціальну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та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розумову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зрілість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малюка</w:t>
      </w:r>
      <w:r w:rsidR="000039C2" w:rsidRPr="00607C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Біологічна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зрілість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передбачає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достатній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фізич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ний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розвиток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дитини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сформованість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основних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ру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хових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навичок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(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ходіння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біг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стрибки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метання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тощо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),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розвиток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загальної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дрібної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мото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рики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фізичних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якостей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(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швидкість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сила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витривалість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гнучкість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),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задовільний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соматичний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стан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дитини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цілому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C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Соціальна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зрілість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визначається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вмінням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дитини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співпрацювати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дорослими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однолітками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усвідом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ленням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дотриманням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нею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норм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поведінки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Психо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логічна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(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розумова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) 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зрілість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охоплює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мов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леннєву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особистісну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інтелектуальну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готовність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C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Мовленнєва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готовність</w:t>
      </w:r>
      <w:r w:rsidRPr="00607C0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—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це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не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лише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сукупність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мовних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знань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умінь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навичок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й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такий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рівень мовленнєвого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розвитку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який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забезпечує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успішне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включення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дитини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навч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альний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процес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опануван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ня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нею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навчальної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діяльності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.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Мовленнєва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готовність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визначається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сформованістю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дитини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до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6 (7)-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річ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ного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віку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мовленнєвої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компетентності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(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фонетико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-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фонематичної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лексичної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граматичної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),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також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дос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татнього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рівня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розвитку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зв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'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язног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мовлення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>Фонетико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>-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>фонематична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>компетентність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пе</w:t>
      </w:r>
      <w:r w:rsidRPr="00607C0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редбачає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володіння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дитиною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віці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3-4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років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усією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системою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звуків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мови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(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можливі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деякі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винятки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—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приклад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сонорні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звуки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можуть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засвоюватися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дещо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пізніше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сформованість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неї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фонематичних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процесів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: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фон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ематичного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сприймання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уявлення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контролю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аналізу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синтезу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</w:pP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</w:pP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</w:pPr>
    </w:p>
    <w:p w:rsidR="00607C0F" w:rsidRDefault="000039C2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6096" distB="11321" distL="114300" distR="117021" simplePos="0" relativeHeight="25166643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24837</wp:posOffset>
            </wp:positionV>
            <wp:extent cx="7488357" cy="10803594"/>
            <wp:effectExtent l="19050" t="0" r="0" b="0"/>
            <wp:wrapNone/>
            <wp:docPr id="7" name="Рисунок 1" descr="Безимени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8357" cy="1080359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-1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-830580</wp:posOffset>
            </wp:positionV>
            <wp:extent cx="7614285" cy="86487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>Лексична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>компетентність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старшого</w:t>
      </w:r>
      <w:r w:rsidRPr="00607C0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дошкільника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включає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вміння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співвідносити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слово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його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семанти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кою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;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використовувати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своєму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мовленні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категоріаль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не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контекстуальне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переносне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значення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слів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; 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вж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ивати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багатозначні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слова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антоніми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синоніми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;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сформова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ність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його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свідомості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різних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типів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смислових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зв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'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язків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між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словами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(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ситуативних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синтагматичних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парадиг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матичних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), 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володіння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навичками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словотворення</w:t>
      </w:r>
      <w:r w:rsidRPr="00607C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/>
        </w:rPr>
        <w:t>Граматична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/>
        </w:rPr>
        <w:t>компетентність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дитини</w:t>
      </w:r>
      <w:r w:rsidRPr="00607C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передбачає</w:t>
      </w:r>
      <w:r w:rsidRPr="00607C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 xml:space="preserve">: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интаксичному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рівні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використання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мовленні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складних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непоширених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поширених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речень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із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рядним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підрядним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зв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'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язком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розуміння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утворення 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синтаксичних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конструкцій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; 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морфологічному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рів</w:t>
      </w:r>
      <w:r w:rsidRPr="00607C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ні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оволодіння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дитиною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граматичними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категоріями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(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числа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відмінка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роду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особи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),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флективною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системою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рідної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мови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(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системою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закінчень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слів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відмінюваних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частин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мови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),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вмінням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утворювати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словоформи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за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аналогією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До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чотирьох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років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дитини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правило</w:t>
      </w:r>
      <w:r w:rsidRPr="00607C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,</w:t>
      </w:r>
      <w:r w:rsidR="00607C0F" w:rsidRPr="00607C0F">
        <w:rPr>
          <w:rFonts w:ascii="Times New Roman" w:hAnsi="Times New Roman" w:cs="Times New Roman"/>
          <w:sz w:val="28"/>
          <w:szCs w:val="28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сформована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морфологічна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сторона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мовлення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най</w:t>
      </w:r>
      <w:r w:rsidRPr="00607C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більш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продуктивних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її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проявах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Необхідний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рівень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розвитку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>зв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>'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>язного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мовлення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передбачає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володіння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дитиною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монологічним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діало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гічним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видами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зв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'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язного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мовлення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Монолог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ічне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мов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лення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характеризується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вмінням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описати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предмет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явище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подію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скласти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невелику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розповідь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планом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серією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малюнків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сюжетною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картиною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переказати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текст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Діалогічне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зв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'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язне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мовлення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включає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вміння ставити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запитання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відповідати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них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вести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бесі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Розвиток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мовлення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дошкільника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відбувається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стійно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під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час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занять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прогулянок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пізнавальної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об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разотворчої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трудової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побутової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діяльності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дит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садку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вдома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000000" w:rsidRPr="00607C0F" w:rsidRDefault="000039C2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1126490</wp:posOffset>
            </wp:positionV>
            <wp:extent cx="3260725" cy="263334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Оскільки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семирічного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віку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гра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залишається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про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відним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видом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діяльності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дитини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то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одним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найефек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тивніших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засобів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формування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мовленнєвої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готовності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є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дидактичні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ігри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вправи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ігрового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змісту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Гра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</w:t>
      </w:r>
      <w:r w:rsidRPr="00607C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безпечує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розвиток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загальної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пізнавальної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активнос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ті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розширює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уявлення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дітей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про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навколишнє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середо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вище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спонукає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до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самостійності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та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ініціативності</w:t>
      </w:r>
      <w:r w:rsidRPr="00607C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закріплює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вміння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висловлювати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власну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думку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, 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підви</w:t>
      </w:r>
      <w:r w:rsidRPr="00607C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щує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мовленнєву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активність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дошкільника</w:t>
      </w:r>
      <w:r w:rsidRPr="00607C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607C0F" w:rsidRDefault="00607C0F" w:rsidP="00607C0F">
      <w:pPr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val="uk-UA"/>
        </w:rPr>
      </w:pPr>
    </w:p>
    <w:p w:rsidR="00607C0F" w:rsidRPr="00607C0F" w:rsidRDefault="00607C0F" w:rsidP="00607C0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7C0F" w:rsidRPr="00607C0F" w:rsidSect="00607C0F">
      <w:type w:val="continuous"/>
      <w:pgSz w:w="11909" w:h="16834"/>
      <w:pgMar w:top="1440" w:right="710" w:bottom="72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4328"/>
    <w:rsid w:val="000039C2"/>
    <w:rsid w:val="005B4328"/>
    <w:rsid w:val="0060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839F-3CCD-4DFF-8D55-DFB7676E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2012-03-13T17:03:00Z</cp:lastPrinted>
  <dcterms:created xsi:type="dcterms:W3CDTF">2012-03-13T16:41:00Z</dcterms:created>
  <dcterms:modified xsi:type="dcterms:W3CDTF">2012-03-13T17:05:00Z</dcterms:modified>
</cp:coreProperties>
</file>